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932" w:rsidRDefault="00150A93">
      <w:pPr>
        <w:pStyle w:val="a3"/>
        <w:widowControl/>
        <w:spacing w:before="0" w:beforeAutospacing="0" w:after="192" w:afterAutospacing="0" w:line="480" w:lineRule="auto"/>
        <w:rPr>
          <w:rFonts w:ascii="黑体" w:eastAsia="黑体" w:hAnsi="黑体" w:cs="黑体"/>
          <w:color w:val="010101"/>
          <w:sz w:val="32"/>
          <w:szCs w:val="32"/>
        </w:rPr>
      </w:pPr>
      <w:r>
        <w:rPr>
          <w:rFonts w:ascii="黑体" w:eastAsia="黑体" w:hAnsi="黑体" w:cs="黑体" w:hint="eastAsia"/>
          <w:color w:val="010101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10101"/>
          <w:sz w:val="32"/>
          <w:szCs w:val="32"/>
        </w:rPr>
        <w:t>1</w:t>
      </w:r>
    </w:p>
    <w:p w:rsidR="00FD6932" w:rsidRDefault="00150A93">
      <w:pPr>
        <w:pStyle w:val="a3"/>
        <w:widowControl/>
        <w:spacing w:before="0" w:beforeAutospacing="0" w:after="0" w:afterAutospacing="0" w:line="396" w:lineRule="atLeast"/>
        <w:ind w:firstLine="444"/>
        <w:jc w:val="center"/>
        <w:rPr>
          <w:rStyle w:val="a4"/>
          <w:rFonts w:ascii="宋体" w:hAnsi="宋体" w:cs="宋体"/>
          <w:bCs/>
          <w:color w:val="000000"/>
          <w:sz w:val="36"/>
          <w:szCs w:val="36"/>
          <w:lang w:bidi="ar"/>
        </w:rPr>
      </w:pPr>
      <w:r>
        <w:rPr>
          <w:rStyle w:val="a4"/>
          <w:rFonts w:ascii="宋体" w:hAnsi="宋体" w:cs="宋体" w:hint="eastAsia"/>
          <w:bCs/>
          <w:color w:val="000000"/>
          <w:sz w:val="36"/>
          <w:szCs w:val="36"/>
          <w:lang w:bidi="ar"/>
        </w:rPr>
        <w:t>西北工业大学网络教育学院</w:t>
      </w:r>
    </w:p>
    <w:p w:rsidR="00FD6932" w:rsidRDefault="00150A93">
      <w:pPr>
        <w:pStyle w:val="a3"/>
        <w:widowControl/>
        <w:spacing w:before="0" w:beforeAutospacing="0" w:after="0" w:afterAutospacing="0" w:line="396" w:lineRule="atLeast"/>
        <w:ind w:firstLine="444"/>
        <w:jc w:val="center"/>
        <w:rPr>
          <w:rStyle w:val="a4"/>
          <w:rFonts w:ascii="宋体" w:hAnsi="宋体" w:cs="宋体"/>
          <w:bCs/>
          <w:color w:val="000000"/>
          <w:sz w:val="36"/>
          <w:szCs w:val="36"/>
          <w:lang w:bidi="ar"/>
        </w:rPr>
      </w:pPr>
      <w:r>
        <w:rPr>
          <w:rStyle w:val="a4"/>
          <w:rFonts w:ascii="宋体" w:hAnsi="宋体" w:cs="宋体" w:hint="eastAsia"/>
          <w:bCs/>
          <w:color w:val="000000"/>
          <w:sz w:val="36"/>
          <w:szCs w:val="36"/>
          <w:lang w:bidi="ar"/>
        </w:rPr>
        <w:t>部分公共基础课统考报名流程</w:t>
      </w:r>
    </w:p>
    <w:p w:rsidR="00FD6932" w:rsidRDefault="00FD6932">
      <w:pPr>
        <w:pStyle w:val="a3"/>
        <w:widowControl/>
        <w:spacing w:before="0" w:beforeAutospacing="0" w:after="0" w:afterAutospacing="0" w:line="396" w:lineRule="atLeast"/>
        <w:ind w:firstLine="444"/>
        <w:jc w:val="center"/>
        <w:rPr>
          <w:rStyle w:val="a4"/>
          <w:rFonts w:ascii="宋体" w:hAnsi="宋体" w:cs="宋体"/>
          <w:bCs/>
          <w:color w:val="000000"/>
          <w:sz w:val="36"/>
          <w:szCs w:val="36"/>
          <w:lang w:bidi="ar"/>
        </w:rPr>
      </w:pPr>
    </w:p>
    <w:p w:rsidR="00FD6932" w:rsidRDefault="00150A93">
      <w:pPr>
        <w:widowControl/>
        <w:spacing w:line="520" w:lineRule="exact"/>
        <w:ind w:firstLineChars="200" w:firstLine="640"/>
        <w:jc w:val="left"/>
        <w:rPr>
          <w:rFonts w:ascii="仿宋" w:eastAsia="仿宋" w:hAnsi="仿宋" w:cs="仿宋"/>
          <w:color w:val="01010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10101"/>
          <w:kern w:val="0"/>
          <w:sz w:val="32"/>
          <w:szCs w:val="32"/>
        </w:rPr>
        <w:t>根据学院</w:t>
      </w:r>
      <w:r>
        <w:rPr>
          <w:rFonts w:ascii="仿宋" w:eastAsia="仿宋" w:hAnsi="仿宋" w:cs="仿宋" w:hint="eastAsia"/>
          <w:color w:val="010101"/>
          <w:kern w:val="0"/>
          <w:sz w:val="32"/>
          <w:szCs w:val="32"/>
        </w:rPr>
        <w:t>2023</w:t>
      </w:r>
      <w:r>
        <w:rPr>
          <w:rFonts w:ascii="仿宋" w:eastAsia="仿宋" w:hAnsi="仿宋" w:cs="仿宋" w:hint="eastAsia"/>
          <w:color w:val="010101"/>
          <w:kern w:val="0"/>
          <w:sz w:val="32"/>
          <w:szCs w:val="32"/>
        </w:rPr>
        <w:t>年教学安排</w:t>
      </w:r>
      <w:r>
        <w:rPr>
          <w:rFonts w:ascii="仿宋" w:eastAsia="仿宋" w:hAnsi="仿宋" w:cs="仿宋" w:hint="eastAsia"/>
          <w:color w:val="010101"/>
          <w:kern w:val="0"/>
          <w:sz w:val="32"/>
          <w:szCs w:val="32"/>
        </w:rPr>
        <w:t>，学</w:t>
      </w:r>
      <w:r>
        <w:rPr>
          <w:rFonts w:ascii="仿宋" w:eastAsia="仿宋" w:hAnsi="仿宋" w:cs="仿宋" w:hint="eastAsia"/>
          <w:color w:val="010101"/>
          <w:kern w:val="0"/>
          <w:sz w:val="32"/>
          <w:szCs w:val="32"/>
        </w:rPr>
        <w:t>院在</w:t>
      </w:r>
      <w:r>
        <w:rPr>
          <w:rFonts w:ascii="仿宋" w:eastAsia="仿宋" w:hAnsi="仿宋" w:cs="仿宋" w:hint="eastAsia"/>
          <w:color w:val="010101"/>
          <w:kern w:val="0"/>
          <w:sz w:val="32"/>
          <w:szCs w:val="32"/>
        </w:rPr>
        <w:t>2023</w:t>
      </w:r>
      <w:r>
        <w:rPr>
          <w:rFonts w:ascii="仿宋" w:eastAsia="仿宋" w:hAnsi="仿宋" w:cs="仿宋" w:hint="eastAsia"/>
          <w:color w:val="010101"/>
          <w:kern w:val="0"/>
          <w:sz w:val="32"/>
          <w:szCs w:val="32"/>
        </w:rPr>
        <w:t>年</w:t>
      </w:r>
      <w:r>
        <w:rPr>
          <w:rFonts w:ascii="仿宋" w:eastAsia="仿宋" w:hAnsi="仿宋" w:cs="仿宋" w:hint="eastAsia"/>
          <w:color w:val="010101"/>
          <w:kern w:val="0"/>
          <w:sz w:val="32"/>
          <w:szCs w:val="32"/>
        </w:rPr>
        <w:t>5</w:t>
      </w:r>
      <w:r>
        <w:rPr>
          <w:rFonts w:ascii="仿宋" w:eastAsia="仿宋" w:hAnsi="仿宋" w:cs="仿宋" w:hint="eastAsia"/>
          <w:color w:val="010101"/>
          <w:kern w:val="0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10101"/>
          <w:kern w:val="0"/>
          <w:sz w:val="32"/>
          <w:szCs w:val="32"/>
        </w:rPr>
        <w:t>12</w:t>
      </w:r>
      <w:r>
        <w:rPr>
          <w:rFonts w:ascii="仿宋" w:eastAsia="仿宋" w:hAnsi="仿宋" w:cs="仿宋" w:hint="eastAsia"/>
          <w:color w:val="010101"/>
          <w:kern w:val="0"/>
          <w:sz w:val="32"/>
          <w:szCs w:val="32"/>
        </w:rPr>
        <w:t>日</w:t>
      </w:r>
      <w:r>
        <w:rPr>
          <w:rFonts w:ascii="仿宋" w:eastAsia="仿宋" w:hAnsi="仿宋" w:cs="仿宋" w:hint="eastAsia"/>
          <w:color w:val="010101"/>
          <w:kern w:val="0"/>
          <w:sz w:val="32"/>
          <w:szCs w:val="32"/>
        </w:rPr>
        <w:t>--15</w:t>
      </w:r>
      <w:r>
        <w:rPr>
          <w:rFonts w:ascii="仿宋" w:eastAsia="仿宋" w:hAnsi="仿宋" w:cs="仿宋" w:hint="eastAsia"/>
          <w:color w:val="010101"/>
          <w:kern w:val="0"/>
          <w:sz w:val="32"/>
          <w:szCs w:val="32"/>
        </w:rPr>
        <w:t>日</w:t>
      </w:r>
      <w:r>
        <w:rPr>
          <w:rFonts w:ascii="仿宋" w:eastAsia="仿宋" w:hAnsi="仿宋" w:cs="仿宋" w:hint="eastAsia"/>
          <w:color w:val="010101"/>
          <w:kern w:val="0"/>
          <w:sz w:val="32"/>
          <w:szCs w:val="32"/>
        </w:rPr>
        <w:t>组织一次统考工作</w:t>
      </w:r>
      <w:r>
        <w:rPr>
          <w:rFonts w:ascii="仿宋" w:eastAsia="仿宋" w:hAnsi="仿宋" w:cs="仿宋" w:hint="eastAsia"/>
          <w:color w:val="010101"/>
          <w:kern w:val="0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10101"/>
          <w:kern w:val="0"/>
          <w:sz w:val="32"/>
          <w:szCs w:val="32"/>
        </w:rPr>
        <w:t>请各学习中心高度重视，安排专人做好报名工作并通知到每一位学生。</w:t>
      </w:r>
      <w:r>
        <w:rPr>
          <w:rFonts w:ascii="仿宋" w:eastAsia="仿宋" w:hAnsi="仿宋" w:cs="仿宋" w:hint="eastAsia"/>
          <w:color w:val="010101"/>
          <w:kern w:val="0"/>
          <w:sz w:val="32"/>
          <w:szCs w:val="32"/>
        </w:rPr>
        <w:t xml:space="preserve"> </w:t>
      </w:r>
    </w:p>
    <w:p w:rsidR="00FD6932" w:rsidRDefault="00150A93">
      <w:pPr>
        <w:pStyle w:val="a3"/>
        <w:widowControl/>
        <w:numPr>
          <w:ilvl w:val="0"/>
          <w:numId w:val="1"/>
        </w:numPr>
        <w:spacing w:before="0" w:beforeAutospacing="0" w:after="0" w:afterAutospacing="0" w:line="520" w:lineRule="exact"/>
        <w:ind w:firstLineChars="200" w:firstLine="643"/>
        <w:rPr>
          <w:rFonts w:ascii="仿宋" w:eastAsia="仿宋" w:hAnsi="仿宋" w:cs="仿宋"/>
          <w:b/>
          <w:bCs/>
          <w:color w:val="01010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10101"/>
          <w:sz w:val="32"/>
          <w:szCs w:val="32"/>
        </w:rPr>
        <w:t>报名时间</w:t>
      </w:r>
      <w:r>
        <w:rPr>
          <w:rFonts w:ascii="仿宋" w:eastAsia="仿宋" w:hAnsi="仿宋" w:cs="仿宋" w:hint="eastAsia"/>
          <w:b/>
          <w:bCs/>
          <w:color w:val="010101"/>
          <w:sz w:val="32"/>
          <w:szCs w:val="32"/>
        </w:rPr>
        <w:t xml:space="preserve">  </w:t>
      </w:r>
    </w:p>
    <w:p w:rsidR="00FD6932" w:rsidRDefault="00150A93">
      <w:pPr>
        <w:pStyle w:val="a3"/>
        <w:widowControl/>
        <w:spacing w:before="0" w:beforeAutospacing="0" w:after="0" w:afterAutospacing="0" w:line="520" w:lineRule="exact"/>
        <w:ind w:firstLineChars="200" w:firstLine="643"/>
        <w:rPr>
          <w:rFonts w:ascii="仿宋" w:eastAsia="仿宋" w:hAnsi="仿宋" w:cs="仿宋"/>
          <w:b/>
          <w:bCs/>
          <w:color w:val="01010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10101"/>
          <w:sz w:val="32"/>
          <w:szCs w:val="32"/>
        </w:rPr>
        <w:t>202</w:t>
      </w:r>
      <w:r>
        <w:rPr>
          <w:rFonts w:ascii="仿宋" w:eastAsia="仿宋" w:hAnsi="仿宋" w:cs="仿宋" w:hint="eastAsia"/>
          <w:b/>
          <w:bCs/>
          <w:color w:val="010101"/>
          <w:sz w:val="32"/>
          <w:szCs w:val="32"/>
        </w:rPr>
        <w:t>3</w:t>
      </w:r>
      <w:r>
        <w:rPr>
          <w:rFonts w:ascii="仿宋" w:eastAsia="仿宋" w:hAnsi="仿宋" w:cs="仿宋" w:hint="eastAsia"/>
          <w:b/>
          <w:bCs/>
          <w:color w:val="010101"/>
          <w:sz w:val="32"/>
          <w:szCs w:val="32"/>
        </w:rPr>
        <w:t>年</w:t>
      </w:r>
      <w:r>
        <w:rPr>
          <w:rFonts w:ascii="仿宋" w:eastAsia="仿宋" w:hAnsi="仿宋" w:cs="仿宋" w:hint="eastAsia"/>
          <w:b/>
          <w:bCs/>
          <w:color w:val="010101"/>
          <w:sz w:val="32"/>
          <w:szCs w:val="32"/>
        </w:rPr>
        <w:t>4</w:t>
      </w:r>
      <w:r>
        <w:rPr>
          <w:rFonts w:ascii="仿宋" w:eastAsia="仿宋" w:hAnsi="仿宋" w:cs="仿宋" w:hint="eastAsia"/>
          <w:b/>
          <w:bCs/>
          <w:color w:val="010101"/>
          <w:sz w:val="32"/>
          <w:szCs w:val="32"/>
        </w:rPr>
        <w:t>月</w:t>
      </w:r>
      <w:r>
        <w:rPr>
          <w:rFonts w:ascii="仿宋" w:eastAsia="仿宋" w:hAnsi="仿宋" w:cs="仿宋" w:hint="eastAsia"/>
          <w:b/>
          <w:bCs/>
          <w:color w:val="010101"/>
          <w:sz w:val="32"/>
          <w:szCs w:val="32"/>
        </w:rPr>
        <w:t>24</w:t>
      </w:r>
      <w:r>
        <w:rPr>
          <w:rFonts w:ascii="仿宋" w:eastAsia="仿宋" w:hAnsi="仿宋" w:cs="仿宋" w:hint="eastAsia"/>
          <w:b/>
          <w:bCs/>
          <w:color w:val="010101"/>
          <w:sz w:val="32"/>
          <w:szCs w:val="32"/>
        </w:rPr>
        <w:t>日</w:t>
      </w:r>
      <w:r>
        <w:rPr>
          <w:rFonts w:ascii="仿宋" w:eastAsia="仿宋" w:hAnsi="仿宋" w:cs="仿宋" w:hint="eastAsia"/>
          <w:b/>
          <w:bCs/>
          <w:color w:val="010101"/>
          <w:sz w:val="32"/>
          <w:szCs w:val="32"/>
        </w:rPr>
        <w:t>9</w:t>
      </w:r>
      <w:r>
        <w:rPr>
          <w:rFonts w:ascii="仿宋" w:eastAsia="仿宋" w:hAnsi="仿宋" w:cs="仿宋" w:hint="eastAsia"/>
          <w:b/>
          <w:bCs/>
          <w:color w:val="010101"/>
          <w:sz w:val="32"/>
          <w:szCs w:val="32"/>
        </w:rPr>
        <w:t>：</w:t>
      </w:r>
      <w:r>
        <w:rPr>
          <w:rFonts w:ascii="仿宋" w:eastAsia="仿宋" w:hAnsi="仿宋" w:cs="仿宋" w:hint="eastAsia"/>
          <w:b/>
          <w:bCs/>
          <w:color w:val="010101"/>
          <w:sz w:val="32"/>
          <w:szCs w:val="32"/>
        </w:rPr>
        <w:t>00</w:t>
      </w:r>
      <w:r>
        <w:rPr>
          <w:rFonts w:ascii="仿宋" w:eastAsia="仿宋" w:hAnsi="仿宋" w:cs="仿宋" w:hint="eastAsia"/>
          <w:b/>
          <w:bCs/>
          <w:color w:val="010101"/>
          <w:sz w:val="32"/>
          <w:szCs w:val="32"/>
        </w:rPr>
        <w:t>—</w:t>
      </w:r>
      <w:r>
        <w:rPr>
          <w:rFonts w:ascii="仿宋" w:eastAsia="仿宋" w:hAnsi="仿宋" w:cs="仿宋" w:hint="eastAsia"/>
          <w:b/>
          <w:bCs/>
          <w:color w:val="010101"/>
          <w:sz w:val="32"/>
          <w:szCs w:val="32"/>
        </w:rPr>
        <w:t>25</w:t>
      </w:r>
      <w:r>
        <w:rPr>
          <w:rFonts w:ascii="仿宋" w:eastAsia="仿宋" w:hAnsi="仿宋" w:cs="仿宋" w:hint="eastAsia"/>
          <w:b/>
          <w:bCs/>
          <w:color w:val="010101"/>
          <w:sz w:val="32"/>
          <w:szCs w:val="32"/>
        </w:rPr>
        <w:t>日</w:t>
      </w:r>
      <w:r>
        <w:rPr>
          <w:rFonts w:ascii="仿宋" w:eastAsia="仿宋" w:hAnsi="仿宋" w:cs="仿宋" w:hint="eastAsia"/>
          <w:b/>
          <w:bCs/>
          <w:color w:val="010101"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bCs/>
          <w:color w:val="010101"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bCs/>
          <w:color w:val="010101"/>
          <w:sz w:val="32"/>
          <w:szCs w:val="32"/>
        </w:rPr>
        <w:t>：</w:t>
      </w:r>
      <w:r>
        <w:rPr>
          <w:rFonts w:ascii="仿宋" w:eastAsia="仿宋" w:hAnsi="仿宋" w:cs="仿宋" w:hint="eastAsia"/>
          <w:b/>
          <w:bCs/>
          <w:color w:val="010101"/>
          <w:sz w:val="32"/>
          <w:szCs w:val="32"/>
        </w:rPr>
        <w:t>00</w:t>
      </w:r>
      <w:r>
        <w:rPr>
          <w:rFonts w:ascii="仿宋" w:eastAsia="仿宋" w:hAnsi="仿宋" w:cs="仿宋" w:hint="eastAsia"/>
          <w:b/>
          <w:bCs/>
          <w:color w:val="010101"/>
          <w:sz w:val="32"/>
          <w:szCs w:val="32"/>
        </w:rPr>
        <w:t>两天</w:t>
      </w:r>
      <w:r>
        <w:rPr>
          <w:rFonts w:ascii="仿宋" w:eastAsia="仿宋" w:hAnsi="仿宋" w:cs="仿宋" w:hint="eastAsia"/>
          <w:b/>
          <w:bCs/>
          <w:color w:val="010101"/>
          <w:sz w:val="32"/>
          <w:szCs w:val="32"/>
        </w:rPr>
        <w:t>。</w:t>
      </w:r>
      <w:bookmarkStart w:id="0" w:name="_GoBack"/>
      <w:bookmarkEnd w:id="0"/>
    </w:p>
    <w:p w:rsidR="00FD6932" w:rsidRDefault="00150A93">
      <w:pPr>
        <w:pStyle w:val="a3"/>
        <w:widowControl/>
        <w:spacing w:before="0" w:beforeAutospacing="0" w:after="0" w:afterAutospacing="0" w:line="520" w:lineRule="exact"/>
        <w:ind w:firstLineChars="200" w:firstLine="643"/>
        <w:rPr>
          <w:rFonts w:ascii="仿宋" w:eastAsia="仿宋" w:hAnsi="仿宋" w:cs="仿宋"/>
          <w:b/>
          <w:bCs/>
          <w:color w:val="01010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10101"/>
          <w:sz w:val="32"/>
          <w:szCs w:val="32"/>
        </w:rPr>
        <w:t>二、</w:t>
      </w:r>
      <w:r>
        <w:rPr>
          <w:rFonts w:ascii="仿宋" w:eastAsia="仿宋" w:hAnsi="仿宋" w:cs="仿宋" w:hint="eastAsia"/>
          <w:b/>
          <w:bCs/>
          <w:color w:val="010101"/>
          <w:sz w:val="32"/>
          <w:szCs w:val="32"/>
        </w:rPr>
        <w:t>考试对象</w:t>
      </w:r>
    </w:p>
    <w:p w:rsidR="00FD6932" w:rsidRDefault="00150A93">
      <w:pPr>
        <w:pStyle w:val="a3"/>
        <w:widowControl/>
        <w:spacing w:before="0" w:beforeAutospacing="0" w:after="0" w:afterAutospacing="0"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秋</w:t>
      </w:r>
      <w:r>
        <w:rPr>
          <w:rFonts w:ascii="仿宋" w:eastAsia="仿宋" w:hAnsi="仿宋" w:cs="仿宋" w:hint="eastAsia"/>
          <w:sz w:val="32"/>
          <w:szCs w:val="32"/>
        </w:rPr>
        <w:t>及以前</w:t>
      </w:r>
      <w:r>
        <w:rPr>
          <w:rFonts w:ascii="仿宋" w:eastAsia="仿宋" w:hAnsi="仿宋" w:cs="仿宋" w:hint="eastAsia"/>
          <w:sz w:val="32"/>
          <w:szCs w:val="32"/>
        </w:rPr>
        <w:t>在籍</w:t>
      </w:r>
      <w:r>
        <w:rPr>
          <w:rFonts w:ascii="仿宋" w:eastAsia="仿宋" w:hAnsi="仿宋" w:cs="仿宋" w:hint="eastAsia"/>
          <w:sz w:val="32"/>
          <w:szCs w:val="32"/>
        </w:rPr>
        <w:t>的专升本、高起本统考课程未过的学生。</w:t>
      </w:r>
    </w:p>
    <w:p w:rsidR="00FD6932" w:rsidRDefault="00150A93">
      <w:pPr>
        <w:pStyle w:val="a3"/>
        <w:widowControl/>
        <w:spacing w:before="0" w:beforeAutospacing="0" w:after="0" w:afterAutospacing="0" w:line="520" w:lineRule="exact"/>
        <w:ind w:firstLineChars="200" w:firstLine="643"/>
        <w:rPr>
          <w:rFonts w:ascii="仿宋" w:eastAsia="仿宋" w:hAnsi="仿宋" w:cs="仿宋"/>
          <w:b/>
          <w:bCs/>
          <w:color w:val="01010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10101"/>
          <w:sz w:val="32"/>
          <w:szCs w:val="32"/>
        </w:rPr>
        <w:t>三、</w:t>
      </w:r>
      <w:r>
        <w:rPr>
          <w:rFonts w:ascii="仿宋" w:eastAsia="仿宋" w:hAnsi="仿宋" w:cs="仿宋" w:hint="eastAsia"/>
          <w:b/>
          <w:bCs/>
          <w:color w:val="010101"/>
          <w:sz w:val="32"/>
          <w:szCs w:val="32"/>
        </w:rPr>
        <w:t>报名方式</w:t>
      </w:r>
    </w:p>
    <w:p w:rsidR="00FD6932" w:rsidRDefault="00150A93">
      <w:pPr>
        <w:pStyle w:val="a3"/>
        <w:widowControl/>
        <w:spacing w:before="0" w:beforeAutospacing="0" w:after="0" w:afterAutospacing="0" w:line="520" w:lineRule="exact"/>
        <w:ind w:firstLineChars="200" w:firstLine="640"/>
        <w:rPr>
          <w:rFonts w:ascii="仿宋" w:eastAsia="仿宋" w:hAnsi="仿宋" w:cs="仿宋"/>
          <w:color w:val="010101"/>
          <w:sz w:val="32"/>
          <w:szCs w:val="32"/>
        </w:rPr>
      </w:pPr>
      <w:r>
        <w:rPr>
          <w:rFonts w:ascii="仿宋" w:eastAsia="仿宋" w:hAnsi="仿宋" w:cs="仿宋" w:hint="eastAsia"/>
          <w:color w:val="010101"/>
          <w:sz w:val="32"/>
          <w:szCs w:val="32"/>
        </w:rPr>
        <w:t>1.</w:t>
      </w:r>
      <w:r>
        <w:rPr>
          <w:rFonts w:ascii="仿宋" w:eastAsia="仿宋" w:hAnsi="仿宋" w:cs="仿宋" w:hint="eastAsia"/>
          <w:color w:val="010101"/>
          <w:sz w:val="32"/>
          <w:szCs w:val="32"/>
        </w:rPr>
        <w:t>自建</w:t>
      </w:r>
      <w:r>
        <w:rPr>
          <w:rFonts w:ascii="仿宋" w:eastAsia="仿宋" w:hAnsi="仿宋" w:cs="仿宋" w:hint="eastAsia"/>
          <w:color w:val="010101"/>
          <w:sz w:val="32"/>
          <w:szCs w:val="32"/>
        </w:rPr>
        <w:t>学习中心和</w:t>
      </w:r>
      <w:r>
        <w:rPr>
          <w:rFonts w:ascii="仿宋" w:eastAsia="仿宋" w:hAnsi="仿宋" w:cs="仿宋" w:hint="eastAsia"/>
          <w:color w:val="010101"/>
          <w:sz w:val="32"/>
          <w:szCs w:val="32"/>
        </w:rPr>
        <w:t>知金</w:t>
      </w:r>
      <w:r>
        <w:rPr>
          <w:rFonts w:ascii="仿宋" w:eastAsia="仿宋" w:hAnsi="仿宋" w:cs="仿宋" w:hint="eastAsia"/>
          <w:color w:val="010101"/>
          <w:sz w:val="32"/>
          <w:szCs w:val="32"/>
        </w:rPr>
        <w:t>体系</w:t>
      </w:r>
      <w:r>
        <w:rPr>
          <w:rFonts w:ascii="仿宋" w:eastAsia="仿宋" w:hAnsi="仿宋" w:cs="仿宋" w:hint="eastAsia"/>
          <w:color w:val="010101"/>
          <w:sz w:val="32"/>
          <w:szCs w:val="32"/>
        </w:rPr>
        <w:t>的相关学生，</w:t>
      </w:r>
      <w:r>
        <w:rPr>
          <w:rFonts w:ascii="仿宋" w:eastAsia="仿宋" w:hAnsi="仿宋" w:cs="仿宋" w:hint="eastAsia"/>
          <w:color w:val="010101"/>
          <w:sz w:val="32"/>
          <w:szCs w:val="32"/>
        </w:rPr>
        <w:t>通过学院教学教务平台</w:t>
      </w:r>
      <w:r>
        <w:rPr>
          <w:rFonts w:ascii="仿宋" w:eastAsia="仿宋" w:hAnsi="仿宋" w:cs="仿宋" w:hint="eastAsia"/>
          <w:color w:val="010101"/>
          <w:sz w:val="32"/>
          <w:szCs w:val="32"/>
        </w:rPr>
        <w:t>进行预约报名。</w:t>
      </w:r>
    </w:p>
    <w:p w:rsidR="00FD6932" w:rsidRDefault="00150A93">
      <w:pPr>
        <w:pStyle w:val="a3"/>
        <w:widowControl/>
        <w:spacing w:before="0" w:beforeAutospacing="0" w:after="0" w:afterAutospacing="0" w:line="520" w:lineRule="exact"/>
        <w:ind w:firstLineChars="200" w:firstLine="640"/>
        <w:rPr>
          <w:rFonts w:ascii="仿宋" w:eastAsia="仿宋" w:hAnsi="仿宋" w:cs="仿宋"/>
          <w:color w:val="010101"/>
          <w:sz w:val="32"/>
          <w:szCs w:val="32"/>
        </w:rPr>
      </w:pPr>
      <w:r>
        <w:rPr>
          <w:rFonts w:ascii="仿宋" w:eastAsia="仿宋" w:hAnsi="仿宋" w:cs="仿宋" w:hint="eastAsia"/>
          <w:color w:val="010101"/>
          <w:sz w:val="32"/>
          <w:szCs w:val="32"/>
        </w:rPr>
        <w:t>2.</w:t>
      </w:r>
      <w:r>
        <w:rPr>
          <w:rFonts w:ascii="仿宋" w:eastAsia="仿宋" w:hAnsi="仿宋" w:cs="仿宋" w:hint="eastAsia"/>
          <w:color w:val="010101"/>
          <w:sz w:val="32"/>
          <w:szCs w:val="32"/>
        </w:rPr>
        <w:t>奥鹏体系</w:t>
      </w:r>
      <w:r>
        <w:rPr>
          <w:rFonts w:ascii="仿宋" w:eastAsia="仿宋" w:hAnsi="仿宋" w:cs="仿宋" w:hint="eastAsia"/>
          <w:color w:val="010101"/>
          <w:sz w:val="32"/>
          <w:szCs w:val="32"/>
        </w:rPr>
        <w:t>相关</w:t>
      </w:r>
      <w:r>
        <w:rPr>
          <w:rFonts w:ascii="仿宋" w:eastAsia="仿宋" w:hAnsi="仿宋" w:cs="仿宋" w:hint="eastAsia"/>
          <w:color w:val="010101"/>
          <w:sz w:val="32"/>
          <w:szCs w:val="32"/>
        </w:rPr>
        <w:t>学生</w:t>
      </w:r>
      <w:r>
        <w:rPr>
          <w:rFonts w:ascii="仿宋" w:eastAsia="仿宋" w:hAnsi="仿宋" w:cs="仿宋" w:hint="eastAsia"/>
          <w:color w:val="010101"/>
          <w:sz w:val="32"/>
          <w:szCs w:val="32"/>
        </w:rPr>
        <w:t>通过</w:t>
      </w:r>
      <w:r>
        <w:rPr>
          <w:rFonts w:ascii="仿宋" w:eastAsia="仿宋" w:hAnsi="仿宋" w:cs="仿宋" w:hint="eastAsia"/>
          <w:color w:val="010101"/>
          <w:sz w:val="32"/>
          <w:szCs w:val="32"/>
        </w:rPr>
        <w:t>奥鹏管理平台上由奥鹏组织完成</w:t>
      </w:r>
      <w:r>
        <w:rPr>
          <w:rFonts w:ascii="仿宋" w:eastAsia="仿宋" w:hAnsi="仿宋" w:cs="仿宋" w:hint="eastAsia"/>
          <w:color w:val="010101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10101"/>
          <w:sz w:val="32"/>
          <w:szCs w:val="32"/>
        </w:rPr>
        <w:t>在</w:t>
      </w:r>
      <w:r>
        <w:rPr>
          <w:rFonts w:ascii="仿宋" w:eastAsia="仿宋" w:hAnsi="仿宋" w:cs="仿宋" w:hint="eastAsia"/>
          <w:color w:val="010101"/>
          <w:sz w:val="32"/>
          <w:szCs w:val="32"/>
        </w:rPr>
        <w:t>2023</w:t>
      </w:r>
      <w:r>
        <w:rPr>
          <w:rFonts w:ascii="仿宋" w:eastAsia="仿宋" w:hAnsi="仿宋" w:cs="仿宋" w:hint="eastAsia"/>
          <w:color w:val="010101"/>
          <w:sz w:val="32"/>
          <w:szCs w:val="32"/>
        </w:rPr>
        <w:t>年</w:t>
      </w:r>
      <w:r>
        <w:rPr>
          <w:rFonts w:ascii="仿宋" w:eastAsia="仿宋" w:hAnsi="仿宋" w:cs="仿宋" w:hint="eastAsia"/>
          <w:color w:val="010101"/>
          <w:sz w:val="32"/>
          <w:szCs w:val="32"/>
        </w:rPr>
        <w:t>4</w:t>
      </w:r>
      <w:r>
        <w:rPr>
          <w:rFonts w:ascii="仿宋" w:eastAsia="仿宋" w:hAnsi="仿宋" w:cs="仿宋" w:hint="eastAsia"/>
          <w:color w:val="010101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10101"/>
          <w:sz w:val="32"/>
          <w:szCs w:val="32"/>
        </w:rPr>
        <w:t>26</w:t>
      </w:r>
      <w:r>
        <w:rPr>
          <w:rFonts w:ascii="仿宋" w:eastAsia="仿宋" w:hAnsi="仿宋" w:cs="仿宋" w:hint="eastAsia"/>
          <w:color w:val="010101"/>
          <w:sz w:val="32"/>
          <w:szCs w:val="32"/>
        </w:rPr>
        <w:t>日</w:t>
      </w:r>
      <w:r>
        <w:rPr>
          <w:rFonts w:ascii="仿宋" w:eastAsia="仿宋" w:hAnsi="仿宋" w:cs="仿宋" w:hint="eastAsia"/>
          <w:color w:val="010101"/>
          <w:sz w:val="32"/>
          <w:szCs w:val="32"/>
        </w:rPr>
        <w:t>16</w:t>
      </w:r>
      <w:r>
        <w:rPr>
          <w:rFonts w:ascii="仿宋" w:eastAsia="仿宋" w:hAnsi="仿宋" w:cs="仿宋" w:hint="eastAsia"/>
          <w:color w:val="010101"/>
          <w:sz w:val="32"/>
          <w:szCs w:val="32"/>
        </w:rPr>
        <w:t>：</w:t>
      </w:r>
      <w:r>
        <w:rPr>
          <w:rFonts w:ascii="仿宋" w:eastAsia="仿宋" w:hAnsi="仿宋" w:cs="仿宋" w:hint="eastAsia"/>
          <w:color w:val="010101"/>
          <w:sz w:val="32"/>
          <w:szCs w:val="32"/>
        </w:rPr>
        <w:t>00</w:t>
      </w:r>
      <w:r>
        <w:rPr>
          <w:rFonts w:ascii="仿宋" w:eastAsia="仿宋" w:hAnsi="仿宋" w:cs="仿宋" w:hint="eastAsia"/>
          <w:color w:val="010101"/>
          <w:sz w:val="32"/>
          <w:szCs w:val="32"/>
        </w:rPr>
        <w:t>前将约考数据上报学院考务管理组</w:t>
      </w:r>
      <w:r>
        <w:rPr>
          <w:rFonts w:ascii="仿宋" w:eastAsia="仿宋" w:hAnsi="仿宋" w:cs="仿宋" w:hint="eastAsia"/>
          <w:color w:val="010101"/>
          <w:sz w:val="32"/>
          <w:szCs w:val="32"/>
        </w:rPr>
        <w:t>。</w:t>
      </w:r>
    </w:p>
    <w:p w:rsidR="00FD6932" w:rsidRDefault="00150A93">
      <w:pPr>
        <w:pStyle w:val="a3"/>
        <w:widowControl/>
        <w:spacing w:before="0" w:beforeAutospacing="0" w:after="0" w:afterAutospacing="0" w:line="520" w:lineRule="exact"/>
        <w:ind w:firstLineChars="200" w:firstLine="643"/>
        <w:rPr>
          <w:rFonts w:ascii="仿宋" w:eastAsia="仿宋" w:hAnsi="仿宋" w:cs="仿宋"/>
          <w:b/>
          <w:bCs/>
          <w:color w:val="01010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10101"/>
          <w:sz w:val="32"/>
          <w:szCs w:val="32"/>
        </w:rPr>
        <w:t>四、自建学习中心和知金体系学生的报名方法</w:t>
      </w:r>
    </w:p>
    <w:p w:rsidR="00FD6932" w:rsidRDefault="00150A93">
      <w:pPr>
        <w:pStyle w:val="a3"/>
        <w:widowControl/>
        <w:spacing w:before="0" w:beforeAutospacing="0" w:after="0" w:afterAutospacing="0" w:line="580" w:lineRule="exact"/>
        <w:ind w:firstLineChars="200" w:firstLine="643"/>
        <w:rPr>
          <w:rFonts w:ascii="仿宋" w:eastAsia="仿宋" w:hAnsi="仿宋" w:cs="仿宋"/>
          <w:b/>
          <w:bCs/>
          <w:color w:val="01010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10101"/>
          <w:sz w:val="32"/>
          <w:szCs w:val="32"/>
        </w:rPr>
        <w:t>（一）学习中心代替学生报名</w:t>
      </w:r>
    </w:p>
    <w:p w:rsidR="00FD6932" w:rsidRDefault="00150A93">
      <w:pPr>
        <w:pStyle w:val="a3"/>
        <w:widowControl/>
        <w:spacing w:before="0" w:beforeAutospacing="0" w:after="0" w:afterAutospacing="0" w:line="480" w:lineRule="auto"/>
        <w:ind w:firstLineChars="200" w:firstLine="640"/>
        <w:rPr>
          <w:rFonts w:ascii="仿宋" w:eastAsia="仿宋" w:hAnsi="仿宋" w:cs="仿宋"/>
          <w:color w:val="010101"/>
          <w:sz w:val="32"/>
          <w:szCs w:val="32"/>
        </w:rPr>
      </w:pPr>
      <w:r>
        <w:rPr>
          <w:rFonts w:ascii="仿宋" w:eastAsia="仿宋" w:hAnsi="仿宋" w:cs="仿宋" w:hint="eastAsia"/>
          <w:color w:val="010101"/>
          <w:sz w:val="32"/>
          <w:szCs w:val="32"/>
        </w:rPr>
        <w:t>学习中心必须通知到每一个涉考学生。</w:t>
      </w:r>
    </w:p>
    <w:p w:rsidR="00FD6932" w:rsidRDefault="00150A93">
      <w:pPr>
        <w:pStyle w:val="a3"/>
        <w:widowControl/>
        <w:spacing w:before="0" w:beforeAutospacing="0" w:after="0" w:afterAutospacing="0" w:line="480" w:lineRule="auto"/>
        <w:ind w:firstLineChars="200" w:firstLine="640"/>
        <w:rPr>
          <w:rFonts w:ascii="仿宋" w:eastAsia="仿宋" w:hAnsi="仿宋" w:cs="仿宋"/>
          <w:color w:val="010101"/>
          <w:sz w:val="32"/>
          <w:szCs w:val="32"/>
        </w:rPr>
      </w:pPr>
      <w:r>
        <w:rPr>
          <w:rFonts w:ascii="仿宋" w:eastAsia="仿宋" w:hAnsi="仿宋" w:cs="仿宋" w:hint="eastAsia"/>
          <w:color w:val="010101"/>
          <w:sz w:val="32"/>
          <w:szCs w:val="32"/>
        </w:rPr>
        <w:t>1.</w:t>
      </w:r>
      <w:r>
        <w:rPr>
          <w:rFonts w:ascii="仿宋" w:eastAsia="仿宋" w:hAnsi="仿宋" w:cs="仿宋" w:hint="eastAsia"/>
          <w:color w:val="010101"/>
          <w:sz w:val="32"/>
          <w:szCs w:val="32"/>
        </w:rPr>
        <w:t>通过</w:t>
      </w:r>
      <w:r>
        <w:rPr>
          <w:rFonts w:ascii="仿宋" w:eastAsia="仿宋" w:hAnsi="仿宋" w:cs="仿宋" w:hint="eastAsia"/>
          <w:color w:val="010101"/>
          <w:sz w:val="32"/>
          <w:szCs w:val="32"/>
        </w:rPr>
        <w:t>http://www.nwpunec.net/</w:t>
      </w:r>
      <w:r>
        <w:rPr>
          <w:rFonts w:ascii="仿宋" w:eastAsia="仿宋" w:hAnsi="仿宋" w:cs="仿宋" w:hint="eastAsia"/>
          <w:color w:val="010101"/>
          <w:sz w:val="32"/>
          <w:szCs w:val="32"/>
        </w:rPr>
        <w:t>登录学院网站首页。</w:t>
      </w:r>
    </w:p>
    <w:p w:rsidR="00FD6932" w:rsidRDefault="00150A93">
      <w:pPr>
        <w:pStyle w:val="a3"/>
        <w:widowControl/>
        <w:spacing w:before="0" w:beforeAutospacing="0" w:after="0" w:afterAutospacing="0" w:line="48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选择教学教务平台——</w:t>
      </w:r>
      <w:r>
        <w:rPr>
          <w:rFonts w:ascii="仿宋" w:eastAsia="仿宋" w:hAnsi="仿宋" w:cs="仿宋" w:hint="eastAsia"/>
          <w:noProof/>
          <w:sz w:val="32"/>
          <w:szCs w:val="32"/>
        </w:rPr>
        <w:drawing>
          <wp:inline distT="0" distB="0" distL="0" distR="0">
            <wp:extent cx="607060" cy="636905"/>
            <wp:effectExtent l="0" t="0" r="254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706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noProof/>
          <w:sz w:val="32"/>
          <w:szCs w:val="32"/>
        </w:rPr>
        <w:drawing>
          <wp:inline distT="0" distB="0" distL="0" distR="0">
            <wp:extent cx="702310" cy="655320"/>
            <wp:effectExtent l="0" t="0" r="139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231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FD6932" w:rsidRDefault="00150A93">
      <w:pPr>
        <w:pStyle w:val="a3"/>
        <w:widowControl/>
        <w:spacing w:before="0" w:beforeAutospacing="0" w:after="0" w:afterAutospacing="0"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3.</w:t>
      </w:r>
      <w:r>
        <w:rPr>
          <w:rFonts w:ascii="仿宋" w:eastAsia="仿宋" w:hAnsi="仿宋" w:cs="仿宋" w:hint="eastAsia"/>
          <w:sz w:val="32"/>
          <w:szCs w:val="32"/>
        </w:rPr>
        <w:t>在“选课操作管理”栏下，选择“对一个专业批量选课”。</w:t>
      </w:r>
    </w:p>
    <w:p w:rsidR="00FD6932" w:rsidRDefault="00150A93">
      <w:pPr>
        <w:pStyle w:val="a3"/>
        <w:widowControl/>
        <w:spacing w:before="0" w:beforeAutospacing="0" w:after="0" w:afterAutospacing="0" w:line="520" w:lineRule="exact"/>
        <w:ind w:firstLineChars="200" w:firstLine="640"/>
        <w:rPr>
          <w:rFonts w:ascii="仿宋" w:eastAsia="仿宋" w:hAnsi="仿宋" w:cs="仿宋"/>
          <w:color w:val="010101"/>
          <w:sz w:val="32"/>
          <w:szCs w:val="32"/>
        </w:rPr>
      </w:pPr>
      <w:r>
        <w:rPr>
          <w:rFonts w:ascii="仿宋" w:eastAsia="仿宋" w:hAnsi="仿宋" w:cs="仿宋" w:hint="eastAsia"/>
          <w:color w:val="010101"/>
          <w:sz w:val="32"/>
          <w:szCs w:val="32"/>
        </w:rPr>
        <w:t>4.</w:t>
      </w:r>
      <w:r>
        <w:rPr>
          <w:rFonts w:ascii="仿宋" w:eastAsia="仿宋" w:hAnsi="仿宋" w:cs="仿宋" w:hint="eastAsia"/>
          <w:color w:val="010101"/>
          <w:sz w:val="32"/>
          <w:szCs w:val="32"/>
        </w:rPr>
        <w:t>进行考场上报并分配考场。</w:t>
      </w:r>
    </w:p>
    <w:p w:rsidR="00FD6932" w:rsidRDefault="00150A93">
      <w:pPr>
        <w:pStyle w:val="a3"/>
        <w:widowControl/>
        <w:spacing w:before="0" w:beforeAutospacing="0" w:after="0" w:afterAutospacing="0" w:line="520" w:lineRule="exact"/>
        <w:rPr>
          <w:rFonts w:ascii="仿宋" w:eastAsia="仿宋" w:hAnsi="仿宋" w:cs="仿宋"/>
          <w:b/>
          <w:bCs/>
          <w:color w:val="01010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10101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b/>
          <w:bCs/>
          <w:color w:val="010101"/>
          <w:sz w:val="32"/>
          <w:szCs w:val="32"/>
        </w:rPr>
        <w:t>（二）学生本人报名</w:t>
      </w:r>
    </w:p>
    <w:p w:rsidR="00FD6932" w:rsidRDefault="00150A93">
      <w:pPr>
        <w:pStyle w:val="a3"/>
        <w:widowControl/>
        <w:spacing w:before="0" w:beforeAutospacing="0" w:after="0" w:afterAutospacing="0" w:line="520" w:lineRule="exact"/>
        <w:ind w:firstLineChars="200" w:firstLine="640"/>
        <w:rPr>
          <w:rFonts w:ascii="仿宋" w:eastAsia="仿宋" w:hAnsi="仿宋" w:cs="仿宋"/>
          <w:color w:val="010101"/>
          <w:sz w:val="32"/>
          <w:szCs w:val="32"/>
        </w:rPr>
      </w:pPr>
      <w:r>
        <w:rPr>
          <w:rFonts w:ascii="仿宋" w:eastAsia="仿宋" w:hAnsi="仿宋" w:cs="仿宋" w:hint="eastAsia"/>
          <w:color w:val="010101"/>
          <w:sz w:val="32"/>
          <w:szCs w:val="32"/>
        </w:rPr>
        <w:t>1.</w:t>
      </w:r>
      <w:r>
        <w:rPr>
          <w:rFonts w:ascii="仿宋" w:eastAsia="仿宋" w:hAnsi="仿宋" w:cs="仿宋" w:hint="eastAsia"/>
          <w:color w:val="010101"/>
          <w:sz w:val="32"/>
          <w:szCs w:val="32"/>
        </w:rPr>
        <w:t>通过</w:t>
      </w:r>
      <w:r>
        <w:rPr>
          <w:rFonts w:ascii="仿宋" w:eastAsia="仿宋" w:hAnsi="仿宋" w:cs="仿宋" w:hint="eastAsia"/>
          <w:color w:val="010101"/>
          <w:sz w:val="32"/>
          <w:szCs w:val="32"/>
        </w:rPr>
        <w:t>http://www.nwpunec.net/</w:t>
      </w:r>
      <w:r>
        <w:rPr>
          <w:rFonts w:ascii="仿宋" w:eastAsia="仿宋" w:hAnsi="仿宋" w:cs="仿宋" w:hint="eastAsia"/>
          <w:color w:val="010101"/>
          <w:sz w:val="32"/>
          <w:szCs w:val="32"/>
        </w:rPr>
        <w:t>登录学院网站首页。</w:t>
      </w:r>
    </w:p>
    <w:p w:rsidR="00FD6932" w:rsidRDefault="00150A93">
      <w:pPr>
        <w:pStyle w:val="a3"/>
        <w:widowControl/>
        <w:spacing w:before="0" w:beforeAutospacing="0" w:after="0" w:afterAutospacing="0" w:line="48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选择教学教务平台——</w:t>
      </w:r>
      <w:r>
        <w:rPr>
          <w:rFonts w:ascii="仿宋" w:eastAsia="仿宋" w:hAnsi="仿宋" w:cs="仿宋" w:hint="eastAsia"/>
          <w:noProof/>
          <w:sz w:val="32"/>
          <w:szCs w:val="32"/>
        </w:rPr>
        <w:drawing>
          <wp:inline distT="0" distB="0" distL="0" distR="0">
            <wp:extent cx="673100" cy="705485"/>
            <wp:effectExtent l="0" t="0" r="12700" b="1079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noProof/>
          <w:sz w:val="32"/>
          <w:szCs w:val="32"/>
        </w:rPr>
        <w:drawing>
          <wp:inline distT="0" distB="0" distL="0" distR="0">
            <wp:extent cx="779780" cy="727075"/>
            <wp:effectExtent l="0" t="0" r="1270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978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FD6932" w:rsidRDefault="00150A93">
      <w:pPr>
        <w:pStyle w:val="a3"/>
        <w:widowControl/>
        <w:spacing w:before="0" w:beforeAutospacing="0" w:after="0" w:afterAutospacing="0" w:line="48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10101"/>
          <w:sz w:val="32"/>
          <w:szCs w:val="32"/>
        </w:rPr>
        <w:t>3.</w:t>
      </w:r>
      <w:r>
        <w:rPr>
          <w:rFonts w:ascii="仿宋" w:eastAsia="仿宋" w:hAnsi="仿宋" w:cs="仿宋" w:hint="eastAsia"/>
          <w:color w:val="010101"/>
          <w:sz w:val="32"/>
          <w:szCs w:val="32"/>
        </w:rPr>
        <w:t>点击“选课平台”</w:t>
      </w:r>
      <w:r>
        <w:rPr>
          <w:rFonts w:ascii="仿宋" w:eastAsia="仿宋" w:hAnsi="仿宋" w:cs="仿宋" w:hint="eastAsia"/>
          <w:noProof/>
          <w:sz w:val="32"/>
          <w:szCs w:val="32"/>
        </w:rPr>
        <w:drawing>
          <wp:inline distT="0" distB="0" distL="114300" distR="114300">
            <wp:extent cx="1200150" cy="819150"/>
            <wp:effectExtent l="0" t="0" r="3810" b="381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32"/>
          <w:szCs w:val="32"/>
        </w:rPr>
        <w:t>选择需要考试的课程。</w:t>
      </w:r>
    </w:p>
    <w:p w:rsidR="00FD6932" w:rsidRDefault="00150A93">
      <w:pPr>
        <w:pStyle w:val="a3"/>
        <w:widowControl/>
        <w:spacing w:before="0" w:beforeAutospacing="0" w:after="0" w:afterAutospacing="0" w:line="480" w:lineRule="auto"/>
        <w:ind w:leftChars="200" w:left="4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noProof/>
          <w:sz w:val="32"/>
          <w:szCs w:val="32"/>
        </w:rPr>
        <w:drawing>
          <wp:inline distT="0" distB="0" distL="114300" distR="114300">
            <wp:extent cx="5273040" cy="896620"/>
            <wp:effectExtent l="0" t="0" r="0" b="254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932" w:rsidRDefault="00150A93">
      <w:pPr>
        <w:pStyle w:val="a3"/>
        <w:widowControl/>
        <w:spacing w:before="0" w:beforeAutospacing="0" w:after="0" w:afterAutospacing="0" w:line="520" w:lineRule="exact"/>
        <w:ind w:firstLineChars="200" w:firstLine="640"/>
        <w:rPr>
          <w:rFonts w:ascii="仿宋" w:eastAsia="仿宋" w:hAnsi="仿宋" w:cs="仿宋"/>
          <w:color w:val="010101"/>
          <w:sz w:val="32"/>
          <w:szCs w:val="32"/>
        </w:rPr>
      </w:pPr>
      <w:r>
        <w:rPr>
          <w:rFonts w:ascii="仿宋" w:eastAsia="仿宋" w:hAnsi="仿宋" w:cs="仿宋" w:hint="eastAsia"/>
          <w:color w:val="010101"/>
          <w:sz w:val="32"/>
          <w:szCs w:val="32"/>
        </w:rPr>
        <w:t>4.</w:t>
      </w:r>
      <w:r>
        <w:rPr>
          <w:rFonts w:ascii="仿宋" w:eastAsia="仿宋" w:hAnsi="仿宋" w:cs="仿宋" w:hint="eastAsia"/>
          <w:color w:val="010101"/>
          <w:sz w:val="32"/>
          <w:szCs w:val="32"/>
        </w:rPr>
        <w:t>学习中心进行考场分配。</w:t>
      </w:r>
    </w:p>
    <w:p w:rsidR="00FD6932" w:rsidRDefault="00150A93">
      <w:pPr>
        <w:pStyle w:val="a3"/>
        <w:widowControl/>
        <w:spacing w:before="0" w:beforeAutospacing="0" w:after="0" w:afterAutospacing="0" w:line="52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五、考试的课程</w:t>
      </w:r>
    </w:p>
    <w:p w:rsidR="00FD6932" w:rsidRDefault="00150A93">
      <w:pPr>
        <w:pStyle w:val="a3"/>
        <w:widowControl/>
        <w:spacing w:before="0" w:beforeAutospacing="0" w:after="0" w:afterAutospacing="0"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专升本学生</w:t>
      </w:r>
    </w:p>
    <w:p w:rsidR="00FD6932" w:rsidRDefault="00150A93">
      <w:pPr>
        <w:pStyle w:val="a3"/>
        <w:widowControl/>
        <w:spacing w:before="0" w:beforeAutospacing="0" w:after="0" w:afterAutospacing="0"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）《全国统考</w:t>
      </w:r>
      <w:r>
        <w:rPr>
          <w:rFonts w:ascii="仿宋" w:eastAsia="仿宋" w:hAnsi="仿宋" w:cs="仿宋" w:hint="eastAsia"/>
          <w:sz w:val="32"/>
          <w:szCs w:val="32"/>
        </w:rPr>
        <w:t>--</w:t>
      </w:r>
      <w:r>
        <w:rPr>
          <w:rFonts w:ascii="仿宋" w:eastAsia="仿宋" w:hAnsi="仿宋" w:cs="仿宋" w:hint="eastAsia"/>
          <w:sz w:val="32"/>
          <w:szCs w:val="32"/>
        </w:rPr>
        <w:t>大学英语》</w:t>
      </w:r>
    </w:p>
    <w:p w:rsidR="00FD6932" w:rsidRDefault="00150A93">
      <w:pPr>
        <w:pStyle w:val="a3"/>
        <w:widowControl/>
        <w:spacing w:before="0" w:beforeAutospacing="0" w:after="0" w:afterAutospacing="0"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）《全国统考</w:t>
      </w:r>
      <w:r>
        <w:rPr>
          <w:rFonts w:ascii="仿宋" w:eastAsia="仿宋" w:hAnsi="仿宋" w:cs="仿宋" w:hint="eastAsia"/>
          <w:sz w:val="32"/>
          <w:szCs w:val="32"/>
        </w:rPr>
        <w:t>--</w:t>
      </w:r>
      <w:r>
        <w:rPr>
          <w:rFonts w:ascii="仿宋" w:eastAsia="仿宋" w:hAnsi="仿宋" w:cs="仿宋" w:hint="eastAsia"/>
          <w:sz w:val="32"/>
          <w:szCs w:val="32"/>
        </w:rPr>
        <w:t>计算机应用基础》</w:t>
      </w:r>
    </w:p>
    <w:p w:rsidR="00FD6932" w:rsidRDefault="00150A93">
      <w:pPr>
        <w:pStyle w:val="a3"/>
        <w:widowControl/>
        <w:spacing w:before="0" w:beforeAutospacing="0" w:after="0" w:afterAutospacing="0"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高中起点本科学生</w:t>
      </w:r>
    </w:p>
    <w:p w:rsidR="00FD6932" w:rsidRDefault="00150A93">
      <w:pPr>
        <w:pStyle w:val="a3"/>
        <w:widowControl/>
        <w:spacing w:before="0" w:beforeAutospacing="0" w:after="0" w:afterAutospacing="0"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）《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全国统考</w:t>
      </w:r>
      <w:r>
        <w:rPr>
          <w:rFonts w:ascii="仿宋" w:eastAsia="仿宋" w:hAnsi="仿宋" w:cs="仿宋" w:hint="eastAsia"/>
          <w:sz w:val="32"/>
          <w:szCs w:val="32"/>
        </w:rPr>
        <w:t>--</w:t>
      </w:r>
      <w:r>
        <w:rPr>
          <w:rFonts w:ascii="仿宋" w:eastAsia="仿宋" w:hAnsi="仿宋" w:cs="仿宋" w:hint="eastAsia"/>
          <w:sz w:val="32"/>
          <w:szCs w:val="32"/>
        </w:rPr>
        <w:t>大学英语》</w:t>
      </w:r>
    </w:p>
    <w:p w:rsidR="00FD6932" w:rsidRDefault="00150A93">
      <w:pPr>
        <w:pStyle w:val="a3"/>
        <w:widowControl/>
        <w:spacing w:before="0" w:beforeAutospacing="0" w:after="0" w:afterAutospacing="0"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）《全国统考</w:t>
      </w:r>
      <w:r>
        <w:rPr>
          <w:rFonts w:ascii="仿宋" w:eastAsia="仿宋" w:hAnsi="仿宋" w:cs="仿宋" w:hint="eastAsia"/>
          <w:sz w:val="32"/>
          <w:szCs w:val="32"/>
        </w:rPr>
        <w:t>--</w:t>
      </w:r>
      <w:r>
        <w:rPr>
          <w:rFonts w:ascii="仿宋" w:eastAsia="仿宋" w:hAnsi="仿宋" w:cs="仿宋" w:hint="eastAsia"/>
          <w:sz w:val="32"/>
          <w:szCs w:val="32"/>
        </w:rPr>
        <w:t>计算机应用基础》</w:t>
      </w:r>
    </w:p>
    <w:p w:rsidR="00FD6932" w:rsidRDefault="00150A93">
      <w:pPr>
        <w:pStyle w:val="a3"/>
        <w:widowControl/>
        <w:spacing w:before="0" w:beforeAutospacing="0" w:after="0" w:afterAutospacing="0"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）《全国统考</w:t>
      </w:r>
      <w:r>
        <w:rPr>
          <w:rFonts w:ascii="仿宋" w:eastAsia="仿宋" w:hAnsi="仿宋" w:cs="仿宋" w:hint="eastAsia"/>
          <w:sz w:val="32"/>
          <w:szCs w:val="32"/>
        </w:rPr>
        <w:t>--</w:t>
      </w:r>
      <w:r>
        <w:rPr>
          <w:rFonts w:ascii="仿宋" w:eastAsia="仿宋" w:hAnsi="仿宋" w:cs="仿宋" w:hint="eastAsia"/>
          <w:sz w:val="32"/>
          <w:szCs w:val="32"/>
        </w:rPr>
        <w:t>大学语文》或《全国统考</w:t>
      </w:r>
      <w:r>
        <w:rPr>
          <w:rFonts w:ascii="仿宋" w:eastAsia="仿宋" w:hAnsi="仿宋" w:cs="仿宋" w:hint="eastAsia"/>
          <w:sz w:val="32"/>
          <w:szCs w:val="32"/>
        </w:rPr>
        <w:t>--</w:t>
      </w:r>
      <w:r>
        <w:rPr>
          <w:rFonts w:ascii="仿宋" w:eastAsia="仿宋" w:hAnsi="仿宋" w:cs="仿宋" w:hint="eastAsia"/>
          <w:sz w:val="32"/>
          <w:szCs w:val="32"/>
        </w:rPr>
        <w:t>高等数学》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FD6932" w:rsidRDefault="00FD6932">
      <w:pPr>
        <w:pStyle w:val="a3"/>
        <w:widowControl/>
        <w:spacing w:before="0" w:beforeAutospacing="0" w:after="0" w:afterAutospacing="0" w:line="520" w:lineRule="exact"/>
        <w:rPr>
          <w:rFonts w:ascii="仿宋" w:eastAsia="仿宋" w:hAnsi="仿宋" w:cs="仿宋"/>
          <w:sz w:val="32"/>
          <w:szCs w:val="32"/>
        </w:rPr>
      </w:pPr>
    </w:p>
    <w:p w:rsidR="00FD6932" w:rsidRDefault="00150A93">
      <w:pPr>
        <w:pStyle w:val="a3"/>
        <w:widowControl/>
        <w:spacing w:before="0" w:beforeAutospacing="0" w:after="0" w:afterAutospacing="0" w:line="520" w:lineRule="exact"/>
        <w:ind w:leftChars="280" w:left="588"/>
        <w:rPr>
          <w:rFonts w:ascii="仿宋" w:eastAsia="仿宋" w:hAnsi="仿宋" w:cs="仿宋"/>
          <w:color w:val="010101"/>
          <w:sz w:val="32"/>
          <w:szCs w:val="32"/>
        </w:rPr>
      </w:pPr>
      <w:r>
        <w:rPr>
          <w:rFonts w:ascii="仿宋" w:eastAsia="仿宋" w:hAnsi="仿宋" w:cs="仿宋" w:hint="eastAsia"/>
          <w:color w:val="010101"/>
          <w:sz w:val="32"/>
          <w:szCs w:val="32"/>
        </w:rPr>
        <w:t xml:space="preserve">                        </w:t>
      </w:r>
      <w:r>
        <w:rPr>
          <w:rFonts w:ascii="仿宋" w:eastAsia="仿宋" w:hAnsi="仿宋" w:cs="仿宋" w:hint="eastAsia"/>
          <w:color w:val="010101"/>
          <w:sz w:val="32"/>
          <w:szCs w:val="32"/>
        </w:rPr>
        <w:t>西</w:t>
      </w:r>
      <w:r>
        <w:rPr>
          <w:rFonts w:ascii="仿宋" w:eastAsia="仿宋" w:hAnsi="仿宋" w:cs="仿宋" w:hint="eastAsia"/>
          <w:color w:val="010101"/>
          <w:sz w:val="32"/>
          <w:szCs w:val="32"/>
        </w:rPr>
        <w:t>北工业大学网络教育学院</w:t>
      </w:r>
    </w:p>
    <w:p w:rsidR="00FD6932" w:rsidRDefault="00150A93">
      <w:pPr>
        <w:pStyle w:val="a3"/>
        <w:widowControl/>
        <w:spacing w:before="0" w:beforeAutospacing="0" w:after="0" w:afterAutospacing="0" w:line="520" w:lineRule="exact"/>
        <w:ind w:firstLineChars="1700" w:firstLine="5440"/>
        <w:rPr>
          <w:rFonts w:ascii="仿宋" w:eastAsia="仿宋" w:hAnsi="仿宋" w:cs="仿宋"/>
          <w:color w:val="010101"/>
          <w:sz w:val="32"/>
          <w:szCs w:val="32"/>
        </w:rPr>
      </w:pPr>
      <w:r>
        <w:rPr>
          <w:rFonts w:ascii="仿宋" w:eastAsia="仿宋" w:hAnsi="仿宋" w:cs="仿宋" w:hint="eastAsia"/>
          <w:color w:val="010101"/>
          <w:sz w:val="32"/>
          <w:szCs w:val="32"/>
        </w:rPr>
        <w:lastRenderedPageBreak/>
        <w:t>202</w:t>
      </w:r>
      <w:r>
        <w:rPr>
          <w:rFonts w:ascii="仿宋" w:eastAsia="仿宋" w:hAnsi="仿宋" w:cs="仿宋" w:hint="eastAsia"/>
          <w:color w:val="010101"/>
          <w:sz w:val="32"/>
          <w:szCs w:val="32"/>
        </w:rPr>
        <w:t>3</w:t>
      </w:r>
      <w:r>
        <w:rPr>
          <w:rFonts w:ascii="仿宋" w:eastAsia="仿宋" w:hAnsi="仿宋" w:cs="仿宋" w:hint="eastAsia"/>
          <w:color w:val="010101"/>
          <w:sz w:val="32"/>
          <w:szCs w:val="32"/>
        </w:rPr>
        <w:t>年</w:t>
      </w:r>
      <w:r>
        <w:rPr>
          <w:rFonts w:ascii="仿宋" w:eastAsia="仿宋" w:hAnsi="仿宋" w:cs="仿宋" w:hint="eastAsia"/>
          <w:color w:val="010101"/>
          <w:sz w:val="32"/>
          <w:szCs w:val="32"/>
        </w:rPr>
        <w:t>4</w:t>
      </w:r>
      <w:r>
        <w:rPr>
          <w:rFonts w:ascii="仿宋" w:eastAsia="仿宋" w:hAnsi="仿宋" w:cs="仿宋" w:hint="eastAsia"/>
          <w:color w:val="010101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10101"/>
          <w:sz w:val="32"/>
          <w:szCs w:val="32"/>
        </w:rPr>
        <w:t>1</w:t>
      </w:r>
      <w:r w:rsidR="008C7B94">
        <w:rPr>
          <w:rFonts w:ascii="仿宋" w:eastAsia="仿宋" w:hAnsi="仿宋" w:cs="仿宋"/>
          <w:color w:val="010101"/>
          <w:sz w:val="32"/>
          <w:szCs w:val="32"/>
        </w:rPr>
        <w:t>2</w:t>
      </w:r>
      <w:r>
        <w:rPr>
          <w:rFonts w:ascii="仿宋" w:eastAsia="仿宋" w:hAnsi="仿宋" w:cs="仿宋" w:hint="eastAsia"/>
          <w:color w:val="010101"/>
          <w:sz w:val="32"/>
          <w:szCs w:val="32"/>
        </w:rPr>
        <w:t>日</w:t>
      </w:r>
    </w:p>
    <w:sectPr w:rsidR="00FD6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A93" w:rsidRDefault="00150A93" w:rsidP="008C7B94">
      <w:r>
        <w:separator/>
      </w:r>
    </w:p>
  </w:endnote>
  <w:endnote w:type="continuationSeparator" w:id="0">
    <w:p w:rsidR="00150A93" w:rsidRDefault="00150A93" w:rsidP="008C7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A93" w:rsidRDefault="00150A93" w:rsidP="008C7B94">
      <w:r>
        <w:separator/>
      </w:r>
    </w:p>
  </w:footnote>
  <w:footnote w:type="continuationSeparator" w:id="0">
    <w:p w:rsidR="00150A93" w:rsidRDefault="00150A93" w:rsidP="008C7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79AF66B"/>
    <w:multiLevelType w:val="singleLevel"/>
    <w:tmpl w:val="B79AF66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VjMmQwOTk1YjdkYjI1ZjZkZjFjMTM3NTk3YjNmYzEifQ=="/>
  </w:docVars>
  <w:rsids>
    <w:rsidRoot w:val="009D73D3"/>
    <w:rsid w:val="00150A93"/>
    <w:rsid w:val="002A0C89"/>
    <w:rsid w:val="008C7B94"/>
    <w:rsid w:val="009D73D3"/>
    <w:rsid w:val="00B64E11"/>
    <w:rsid w:val="00FD6932"/>
    <w:rsid w:val="043C471D"/>
    <w:rsid w:val="068C61D9"/>
    <w:rsid w:val="139939F5"/>
    <w:rsid w:val="1B8A1F05"/>
    <w:rsid w:val="1D3E28DD"/>
    <w:rsid w:val="20EC2783"/>
    <w:rsid w:val="21444978"/>
    <w:rsid w:val="2F7D1CD7"/>
    <w:rsid w:val="2FBB6F39"/>
    <w:rsid w:val="3111281F"/>
    <w:rsid w:val="35DA0773"/>
    <w:rsid w:val="3F167D03"/>
    <w:rsid w:val="3FBE60BB"/>
    <w:rsid w:val="4BB14776"/>
    <w:rsid w:val="4D3C32C3"/>
    <w:rsid w:val="56E47C81"/>
    <w:rsid w:val="597C113F"/>
    <w:rsid w:val="5A97526E"/>
    <w:rsid w:val="5AF01470"/>
    <w:rsid w:val="604A42B4"/>
    <w:rsid w:val="6E0117B4"/>
    <w:rsid w:val="701B0AEA"/>
    <w:rsid w:val="718B29AE"/>
    <w:rsid w:val="72BC2B35"/>
    <w:rsid w:val="749F2395"/>
    <w:rsid w:val="75320B93"/>
    <w:rsid w:val="79861A78"/>
    <w:rsid w:val="79B32E02"/>
    <w:rsid w:val="7D332178"/>
    <w:rsid w:val="7F72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5424D2"/>
  <w15:docId w15:val="{E194BCE0-DEA9-4ECD-930F-256CA0839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uiPriority w:val="99"/>
    <w:unhideWhenUsed/>
    <w:rsid w:val="008C7B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C7B94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C7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C7B9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leovo</dc:creator>
  <cp:lastModifiedBy>leovo</cp:lastModifiedBy>
  <cp:revision>2</cp:revision>
  <cp:lastPrinted>2022-11-16T08:35:00Z</cp:lastPrinted>
  <dcterms:created xsi:type="dcterms:W3CDTF">2022-04-26T08:25:00Z</dcterms:created>
  <dcterms:modified xsi:type="dcterms:W3CDTF">2023-04-12T00:35:00Z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4549D3D4B8CF49FAA45D2C3F925426ED</vt:lpwstr>
  </property>
</Properties>
</file>